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           «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Утверждено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Президиумом РООСРТИ МТА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«1»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сентября 2017 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ПОЛОЖЕНИЕ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  конкурсах Школы Бального Танца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РООСРТИ Московский танцевальный альянс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Чемпионат Москвы по танцевальному искусству среди начинающих танцоров “Хрустальный Вальс”-2018 9 декабря 2018г.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Общие положения.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Школа  бального танца – система обучения основам танца начинающих танцоров, предшествующая обучению в танцевальных студиях различных направлений и стилей, в спортивно танцевальных коллективах.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 школе танца закладываются основы танцевального движения, музыкальной отзывчивости, ритмики, этикета.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По результатам фестивалей и конкурсов  в аттестационных соревнованиях ШБТ МТА вручаются дипломы .  Наградной материал со спортивной атрибутикой: медали с указанием мест, Кубки танцорам по школе танца  вручаются в категориях Кубки и Суперкубки.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Цели и задачи.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Фестивали и конкурсы ШБТ МТА  проводятся с целью объединения усилий специалистов различных танцевальных стилей и направлений в структурировании их работы по обучению начинающих танцоров, популяризации танцевальной культуры и вовлечения в неё широких слоёв населения.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Проведение фестивалей и конкурсов ШБТ МТА ставит следующие задачи: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Систематизация процесса обучения в танцевальных коллективах, выстраивание системы развития начинающих танцоров;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Мотивация начинающих танцоров к участию в конкурсах и соревнованиях;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Стимулирование танцоров к повышению исполнительского мастерства;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Подготовка обучающихся в танцевальных коллективах к спортивному  танцеванию.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Руководство и судейская коллегия.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Общее руководство фестивалями и конкурсами ШБТ осуществляет Президиум МТА.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Непосредственная организация и проведение возлагается на танцевальные коллективы МТА в соответствии с регламентирующими документами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Судейская коллегия приглашается организатором фестиваля. Предпочтение отдаётся профессиональным арбитрам, чьи танцевальные коллективы принимают активное участие в работе со школой танцев.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Участники, условия и порядок проведения фестивалей ШБТ МТА.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 участию в фестивалях по ШБТ МТА допускаются танцоры из любых танцевальных коллективов, имеющие соответствующую подготовку. Если танцор принял участие в классификационных или рейтинговых соревнованиях,  то он/она считаются перешедшими на более высокую ступень исполнительского мастерства и к участию в  конкурсах ШБТ МТА не допускаются.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До участия в конкурсе допускаются физически здоровые исполнители, имеющие справку лечащего врача о допуске к участию в соревнованиях по спортивным танцам.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Для участия в фестивале ШБТ МТА педагог танцевального коллектива должен сделать предварительную  заявку на сайте МТА  Организатором могут быть предусмотрены иные способы предварительной регистрации.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Костюмы участников конкурсов ШБТ МТА: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Партнёр – чёрные брюки, белая рубашка с длинными рукавами, бабочка или галстук;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Партнёрша – закрытое удобное для конкурсного исполнения платье не короче середины бедра или блузка с юбкой. Цвет костюма произвольный, не допускается блесточная или прозрачная ткань. Для исполнения конкурсной программы используется один костюм.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Виды конкурсов, программа танцев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Конкурсы по ШБТ могут проводиться в следующих видах: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Сольное исполнение танцев.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Дуэтное исполнение танцев в соответствии с Правилами Российского Танцевального Союза.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Оценка исполнителей проходит по Правилам РТС, результаты подводятся по международной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Скейтинг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системе.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Исполнительские категории по танцам  и аттестационные соревнования -                                                                                                                       H-3   Медленный вальс, ЧА-ЧА-ЧА ,Полька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Н-4  Медленный вальс, Квикстеп, Ча-ЧА-ЧА ,  Джайв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Н-5  Медленный вальс, Квикстеп, Самба,   Ча-ЧА-ЧА ,  Джайв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Н-6  Медленный вальс, Венский вальс , Квикстеп,  Самба ,  Ча-ЧА-ЧА ,  Джайв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Аттестационные соревнования дают право участникам продолжить соревнования в Категориях “Кубок по танцу” и “Суперкубок”. Т.е участники которые не прошли аттестационный тур к соревнованиям “Кубок по танцу” и “Суперкубок” не допускаются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Место и порядок проведения фестивалей и конкурсов ШБТ МТА.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Место проведения конкурса ШБТ должно быть подготовлено согласно действующим Правилам соревнований РТС.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Вопрос о допуске опоздавших на регистрацию решает организатор конкурсного мероприятия.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В ходе конкурса судьи при участниках организуют заходы и контролируют выход участников на паркет. Информацию для участников Председатель счетной комиссии размещает на информационном стенде.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По окончании конкурсного мероприятия организатор проводит награждение финалистов школы танца дипломами и жетонами, а также вручает дипломы танцорам, принявшим участие в зачете по начальной ступени медалистов. Награждение проводит главный судья, если иное не предусмотрено организатором.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Место проведения Чемпионата Москвы по танцевальному искусству среди начинающих танцоров: г.Москва, УСК “Игровой” ЦСКА , Ленинградский проспект, 39 стр.76.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Финансовые условия.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Соревнования проводятся при поддержке Московского танцевального альянса.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Все организационные и наградные расходы за счёт собственных и привлечённых средств.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Взнос с участника на уставные цели: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Аттестация : 500 рублей с человека за одну программу в одном возрасте.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Суперкубок: 500 рублей с человека за одну программу в одном возрасте.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Кубок : 300 рублей с человека за одну программу в одном возрасте.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Взнос со зрителя на уставные цели: 700 рублей за один день соревнований.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Командировочные расходы за счёт командирующих организаций.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Программа соревнований.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Смотрите на сайтах: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Moscowdancealliance.ru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